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DE" w:rsidRPr="00583E61" w:rsidRDefault="00616530" w:rsidP="006165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4"/>
      <w:bookmarkStart w:id="1" w:name="_GoBack"/>
      <w:bookmarkEnd w:id="0"/>
      <w:bookmarkEnd w:id="1"/>
      <w:r w:rsidRPr="00583E61">
        <w:rPr>
          <w:rFonts w:ascii="Times New Roman" w:hAnsi="Times New Roman" w:cs="Times New Roman"/>
          <w:sz w:val="24"/>
          <w:szCs w:val="24"/>
        </w:rPr>
        <w:t>ОТЧЕТ</w:t>
      </w:r>
    </w:p>
    <w:p w:rsidR="001F69DE" w:rsidRPr="00583E61" w:rsidRDefault="00D4437D" w:rsidP="006165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E61">
        <w:rPr>
          <w:rFonts w:ascii="Times New Roman" w:hAnsi="Times New Roman" w:cs="Times New Roman"/>
          <w:sz w:val="24"/>
          <w:szCs w:val="24"/>
        </w:rPr>
        <w:t>об итогах реализации инициативного проекта</w:t>
      </w:r>
    </w:p>
    <w:p w:rsidR="001F69DE" w:rsidRPr="00583E61" w:rsidRDefault="00D4437D" w:rsidP="006165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E61">
        <w:rPr>
          <w:rFonts w:ascii="Times New Roman" w:hAnsi="Times New Roman" w:cs="Times New Roman"/>
          <w:sz w:val="24"/>
          <w:szCs w:val="24"/>
        </w:rPr>
        <w:t>на территории Омской области</w:t>
      </w:r>
    </w:p>
    <w:p w:rsidR="001F69DE" w:rsidRPr="00583E61" w:rsidRDefault="001F69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69DE" w:rsidRPr="00583E61" w:rsidRDefault="00D44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E61">
        <w:rPr>
          <w:rFonts w:ascii="Times New Roman" w:hAnsi="Times New Roman" w:cs="Times New Roman"/>
          <w:sz w:val="24"/>
          <w:szCs w:val="24"/>
        </w:rPr>
        <w:t xml:space="preserve">    1. Наименование инициативного проекта: </w:t>
      </w:r>
      <w:r w:rsidR="00BD3F6A" w:rsidRPr="00583E61">
        <w:rPr>
          <w:rFonts w:ascii="Times New Roman" w:hAnsi="Times New Roman" w:cs="Times New Roman"/>
          <w:sz w:val="24"/>
          <w:szCs w:val="24"/>
        </w:rPr>
        <w:t>Обустройство мест захоронения</w:t>
      </w:r>
      <w:r w:rsidRPr="00583E61">
        <w:rPr>
          <w:rFonts w:ascii="Times New Roman" w:hAnsi="Times New Roman" w:cs="Times New Roman"/>
          <w:sz w:val="24"/>
          <w:szCs w:val="24"/>
        </w:rPr>
        <w:t>.</w:t>
      </w:r>
    </w:p>
    <w:p w:rsidR="001F69DE" w:rsidRPr="00583E61" w:rsidRDefault="00D44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E61">
        <w:rPr>
          <w:rFonts w:ascii="Times New Roman" w:hAnsi="Times New Roman" w:cs="Times New Roman"/>
          <w:sz w:val="24"/>
          <w:szCs w:val="24"/>
        </w:rPr>
        <w:t xml:space="preserve">    2. Место реализации инициативного проекта.</w:t>
      </w:r>
    </w:p>
    <w:p w:rsidR="001F69DE" w:rsidRPr="00583E61" w:rsidRDefault="00D44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E61">
        <w:rPr>
          <w:rFonts w:ascii="Times New Roman" w:hAnsi="Times New Roman" w:cs="Times New Roman"/>
          <w:sz w:val="24"/>
          <w:szCs w:val="24"/>
        </w:rPr>
        <w:t xml:space="preserve">    2.1. Муниципальный район/городской окру</w:t>
      </w:r>
      <w:r w:rsidR="00BD3F6A" w:rsidRPr="00583E61">
        <w:rPr>
          <w:rFonts w:ascii="Times New Roman" w:hAnsi="Times New Roman" w:cs="Times New Roman"/>
          <w:sz w:val="24"/>
          <w:szCs w:val="24"/>
        </w:rPr>
        <w:t xml:space="preserve">г: </w:t>
      </w:r>
      <w:proofErr w:type="spellStart"/>
      <w:r w:rsidR="00BD3F6A" w:rsidRPr="00583E61">
        <w:rPr>
          <w:rFonts w:ascii="Times New Roman" w:hAnsi="Times New Roman" w:cs="Times New Roman"/>
          <w:sz w:val="24"/>
          <w:szCs w:val="24"/>
        </w:rPr>
        <w:t>Исилькульский</w:t>
      </w:r>
      <w:proofErr w:type="spellEnd"/>
      <w:r w:rsidR="00BD3F6A" w:rsidRPr="00583E61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583E61">
        <w:rPr>
          <w:rFonts w:ascii="Times New Roman" w:hAnsi="Times New Roman" w:cs="Times New Roman"/>
          <w:sz w:val="24"/>
          <w:szCs w:val="24"/>
        </w:rPr>
        <w:t>.</w:t>
      </w:r>
    </w:p>
    <w:p w:rsidR="001F69DE" w:rsidRPr="00583E61" w:rsidRDefault="00BD3F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E61">
        <w:rPr>
          <w:rFonts w:ascii="Times New Roman" w:hAnsi="Times New Roman" w:cs="Times New Roman"/>
          <w:sz w:val="24"/>
          <w:szCs w:val="24"/>
        </w:rPr>
        <w:t xml:space="preserve">    2.2. Поселение: Украинское сельское поселение</w:t>
      </w:r>
      <w:r w:rsidR="00D4437D" w:rsidRPr="00583E61">
        <w:rPr>
          <w:rFonts w:ascii="Times New Roman" w:hAnsi="Times New Roman" w:cs="Times New Roman"/>
          <w:sz w:val="24"/>
          <w:szCs w:val="24"/>
        </w:rPr>
        <w:t>.</w:t>
      </w:r>
    </w:p>
    <w:p w:rsidR="001F69DE" w:rsidRPr="00583E61" w:rsidRDefault="00D44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E61">
        <w:rPr>
          <w:rFonts w:ascii="Times New Roman" w:hAnsi="Times New Roman" w:cs="Times New Roman"/>
          <w:sz w:val="24"/>
          <w:szCs w:val="24"/>
        </w:rPr>
        <w:t xml:space="preserve">    2.3. Н</w:t>
      </w:r>
      <w:r w:rsidR="00BD3F6A" w:rsidRPr="00583E61">
        <w:rPr>
          <w:rFonts w:ascii="Times New Roman" w:hAnsi="Times New Roman" w:cs="Times New Roman"/>
          <w:sz w:val="24"/>
          <w:szCs w:val="24"/>
        </w:rPr>
        <w:t xml:space="preserve">аселенный пункт: </w:t>
      </w:r>
      <w:proofErr w:type="gramStart"/>
      <w:r w:rsidR="00BD3F6A" w:rsidRPr="00583E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D3F6A" w:rsidRPr="00583E61">
        <w:rPr>
          <w:rFonts w:ascii="Times New Roman" w:hAnsi="Times New Roman" w:cs="Times New Roman"/>
          <w:sz w:val="24"/>
          <w:szCs w:val="24"/>
        </w:rPr>
        <w:t>. Украинка</w:t>
      </w:r>
      <w:r w:rsidRPr="00583E61">
        <w:rPr>
          <w:rFonts w:ascii="Times New Roman" w:hAnsi="Times New Roman" w:cs="Times New Roman"/>
          <w:sz w:val="24"/>
          <w:szCs w:val="24"/>
        </w:rPr>
        <w:t>.</w:t>
      </w:r>
    </w:p>
    <w:p w:rsidR="001F69DE" w:rsidRPr="00583E61" w:rsidRDefault="00D44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E61">
        <w:rPr>
          <w:rFonts w:ascii="Times New Roman" w:hAnsi="Times New Roman" w:cs="Times New Roman"/>
          <w:sz w:val="24"/>
          <w:szCs w:val="24"/>
        </w:rPr>
        <w:t xml:space="preserve">    3.  Объект общественной инфраструктуры, на развитие (создание) которого</w:t>
      </w:r>
    </w:p>
    <w:p w:rsidR="001F69DE" w:rsidRPr="00583E61" w:rsidRDefault="00D44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E61">
        <w:rPr>
          <w:rFonts w:ascii="Times New Roman" w:hAnsi="Times New Roman" w:cs="Times New Roman"/>
          <w:sz w:val="24"/>
          <w:szCs w:val="24"/>
        </w:rPr>
        <w:t>направлен инициативный проект.</w:t>
      </w:r>
    </w:p>
    <w:p w:rsidR="001F69DE" w:rsidRPr="00583E61" w:rsidRDefault="00D44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E61">
        <w:rPr>
          <w:rFonts w:ascii="Times New Roman" w:hAnsi="Times New Roman" w:cs="Times New Roman"/>
          <w:sz w:val="24"/>
          <w:szCs w:val="24"/>
        </w:rPr>
        <w:t xml:space="preserve">    3.1. Типология инициат</w:t>
      </w:r>
      <w:r w:rsidR="00BD3F6A" w:rsidRPr="00583E61">
        <w:rPr>
          <w:rFonts w:ascii="Times New Roman" w:hAnsi="Times New Roman" w:cs="Times New Roman"/>
          <w:sz w:val="24"/>
          <w:szCs w:val="24"/>
        </w:rPr>
        <w:t>ивного проекта: Обустройство мест захоронения</w:t>
      </w:r>
      <w:r w:rsidRPr="00583E61">
        <w:rPr>
          <w:rFonts w:ascii="Times New Roman" w:hAnsi="Times New Roman" w:cs="Times New Roman"/>
          <w:sz w:val="24"/>
          <w:szCs w:val="24"/>
        </w:rPr>
        <w:t>.</w:t>
      </w:r>
    </w:p>
    <w:p w:rsidR="001F69DE" w:rsidRPr="00583E61" w:rsidRDefault="00D44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E61">
        <w:rPr>
          <w:rFonts w:ascii="Times New Roman" w:hAnsi="Times New Roman" w:cs="Times New Roman"/>
          <w:sz w:val="24"/>
          <w:szCs w:val="24"/>
        </w:rPr>
        <w:t xml:space="preserve">    3.2. Адрес объекта (при наличии): </w:t>
      </w:r>
      <w:r w:rsidR="00A13BF5">
        <w:rPr>
          <w:rFonts w:ascii="Times New Roman" w:hAnsi="Times New Roman" w:cs="Times New Roman"/>
          <w:sz w:val="24"/>
          <w:szCs w:val="24"/>
        </w:rPr>
        <w:t xml:space="preserve">Омская область </w:t>
      </w:r>
      <w:proofErr w:type="spellStart"/>
      <w:r w:rsidR="00A13BF5">
        <w:rPr>
          <w:rFonts w:ascii="Times New Roman" w:hAnsi="Times New Roman" w:cs="Times New Roman"/>
          <w:sz w:val="24"/>
          <w:szCs w:val="24"/>
        </w:rPr>
        <w:t>Исилькульский</w:t>
      </w:r>
      <w:proofErr w:type="spellEnd"/>
      <w:r w:rsidR="00A13BF5">
        <w:rPr>
          <w:rFonts w:ascii="Times New Roman" w:hAnsi="Times New Roman" w:cs="Times New Roman"/>
          <w:sz w:val="24"/>
          <w:szCs w:val="24"/>
        </w:rPr>
        <w:t xml:space="preserve"> район, Украинское сельское поселение, в восточном направлении </w:t>
      </w:r>
      <w:proofErr w:type="gramStart"/>
      <w:r w:rsidR="00A13BF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13BF5">
        <w:rPr>
          <w:rFonts w:ascii="Times New Roman" w:hAnsi="Times New Roman" w:cs="Times New Roman"/>
          <w:sz w:val="24"/>
          <w:szCs w:val="24"/>
        </w:rPr>
        <w:t xml:space="preserve"> с. Украинка.</w:t>
      </w:r>
    </w:p>
    <w:p w:rsidR="001F69DE" w:rsidRPr="00583E61" w:rsidRDefault="009A7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D2E" w:rsidRPr="00583E61" w:rsidRDefault="00D44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E61">
        <w:rPr>
          <w:rFonts w:ascii="Times New Roman" w:hAnsi="Times New Roman" w:cs="Times New Roman"/>
          <w:sz w:val="24"/>
          <w:szCs w:val="24"/>
        </w:rPr>
        <w:t xml:space="preserve">    4. Дата начала и окончания реализации и</w:t>
      </w:r>
      <w:r w:rsidR="00BD3F6A" w:rsidRPr="00583E61">
        <w:rPr>
          <w:rFonts w:ascii="Times New Roman" w:hAnsi="Times New Roman" w:cs="Times New Roman"/>
          <w:sz w:val="24"/>
          <w:szCs w:val="24"/>
        </w:rPr>
        <w:t>нициативного проекта: 20.06.2023/03.07.2023</w:t>
      </w:r>
      <w:r w:rsidRPr="00583E61">
        <w:rPr>
          <w:rFonts w:ascii="Times New Roman" w:hAnsi="Times New Roman" w:cs="Times New Roman"/>
          <w:sz w:val="24"/>
          <w:szCs w:val="24"/>
        </w:rPr>
        <w:t>.</w:t>
      </w:r>
    </w:p>
    <w:p w:rsidR="00CC1842" w:rsidRPr="00583E61" w:rsidRDefault="00CC18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69DE" w:rsidRPr="00583E61" w:rsidRDefault="00D44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E61">
        <w:rPr>
          <w:rFonts w:ascii="Times New Roman" w:hAnsi="Times New Roman" w:cs="Times New Roman"/>
          <w:sz w:val="24"/>
          <w:szCs w:val="24"/>
        </w:rPr>
        <w:t xml:space="preserve">    5. Сведения о финансировании инициативного проекта:</w:t>
      </w:r>
    </w:p>
    <w:p w:rsidR="001F69DE" w:rsidRPr="00583E61" w:rsidRDefault="001F69DE">
      <w:pPr>
        <w:pStyle w:val="ConsPlusNormal"/>
        <w:jc w:val="both"/>
      </w:pPr>
    </w:p>
    <w:tbl>
      <w:tblPr>
        <w:tblW w:w="91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2891"/>
        <w:gridCol w:w="1425"/>
        <w:gridCol w:w="1417"/>
        <w:gridCol w:w="1262"/>
        <w:gridCol w:w="1573"/>
      </w:tblGrid>
      <w:tr w:rsidR="001F69DE" w:rsidRPr="00583E61" w:rsidTr="00D51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4437D">
            <w:pPr>
              <w:pStyle w:val="ConsPlusNormal"/>
              <w:jc w:val="center"/>
            </w:pPr>
            <w:r w:rsidRPr="00583E61">
              <w:t xml:space="preserve">N </w:t>
            </w:r>
            <w:proofErr w:type="spellStart"/>
            <w:proofErr w:type="gramStart"/>
            <w:r w:rsidRPr="00583E61">
              <w:t>п</w:t>
            </w:r>
            <w:proofErr w:type="spellEnd"/>
            <w:proofErr w:type="gramEnd"/>
            <w:r w:rsidRPr="00583E61">
              <w:t>/</w:t>
            </w:r>
            <w:proofErr w:type="spellStart"/>
            <w:r w:rsidRPr="00583E61">
              <w:t>п</w:t>
            </w:r>
            <w:proofErr w:type="spell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4437D">
            <w:pPr>
              <w:pStyle w:val="ConsPlusNormal"/>
              <w:jc w:val="center"/>
            </w:pPr>
            <w:r w:rsidRPr="00583E61">
              <w:t>Наименование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4437D">
            <w:pPr>
              <w:pStyle w:val="ConsPlusNormal"/>
              <w:jc w:val="center"/>
            </w:pPr>
            <w:r w:rsidRPr="00583E61">
              <w:t>План (рублей)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4437D">
            <w:pPr>
              <w:pStyle w:val="ConsPlusNormal"/>
              <w:jc w:val="center"/>
            </w:pPr>
            <w:r w:rsidRPr="00583E61">
              <w:t>Факт (рублей)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4437D">
            <w:pPr>
              <w:pStyle w:val="ConsPlusNormal"/>
              <w:jc w:val="center"/>
            </w:pPr>
            <w:r w:rsidRPr="00583E61">
              <w:t>Отклонение (рублей)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4437D">
            <w:pPr>
              <w:pStyle w:val="ConsPlusNormal"/>
              <w:jc w:val="center"/>
            </w:pPr>
            <w:r w:rsidRPr="00583E61">
              <w:t>Причина отклонения</w:t>
            </w:r>
          </w:p>
        </w:tc>
      </w:tr>
      <w:tr w:rsidR="001F69DE" w:rsidRPr="00583E61" w:rsidTr="00D51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9DE" w:rsidRPr="00583E61" w:rsidRDefault="00D4437D">
            <w:pPr>
              <w:pStyle w:val="ConsPlusNormal"/>
              <w:jc w:val="center"/>
            </w:pPr>
            <w:r w:rsidRPr="00583E61"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F69DE" w:rsidRPr="00583E61" w:rsidRDefault="00D4437D">
            <w:pPr>
              <w:pStyle w:val="ConsPlusNormal"/>
            </w:pPr>
            <w:r w:rsidRPr="00583E61">
              <w:t>Средства областного бюджета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53C34">
            <w:pPr>
              <w:pStyle w:val="ConsPlusNormal"/>
            </w:pPr>
            <w:r w:rsidRPr="00583E61">
              <w:t>828600</w:t>
            </w:r>
            <w:r w:rsidR="00F8582E" w:rsidRPr="00583E61"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53C34">
            <w:pPr>
              <w:pStyle w:val="ConsPlusNormal"/>
            </w:pPr>
            <w:r w:rsidRPr="00583E61">
              <w:t>828600</w:t>
            </w:r>
            <w:r w:rsidR="00D51E00" w:rsidRPr="00583E61">
              <w:t>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1F69DE">
            <w:pPr>
              <w:pStyle w:val="ConsPlusNormal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1F69DE">
            <w:pPr>
              <w:pStyle w:val="ConsPlusNormal"/>
            </w:pPr>
          </w:p>
        </w:tc>
      </w:tr>
      <w:tr w:rsidR="001F69DE" w:rsidRPr="00583E61" w:rsidTr="00D51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9DE" w:rsidRPr="00583E61" w:rsidRDefault="00D4437D">
            <w:pPr>
              <w:pStyle w:val="ConsPlusNormal"/>
              <w:jc w:val="center"/>
            </w:pPr>
            <w:r w:rsidRPr="00583E61">
              <w:t>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F69DE" w:rsidRPr="00583E61" w:rsidRDefault="00D4437D">
            <w:pPr>
              <w:pStyle w:val="ConsPlusNormal"/>
            </w:pPr>
            <w:r w:rsidRPr="00583E61">
              <w:t>Средства местного бюджета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53C34">
            <w:pPr>
              <w:pStyle w:val="ConsPlusNormal"/>
            </w:pPr>
            <w:r w:rsidRPr="00583E61">
              <w:t>363000</w:t>
            </w:r>
            <w:r w:rsidR="00D51E00" w:rsidRPr="00583E61"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53C34">
            <w:pPr>
              <w:pStyle w:val="ConsPlusNormal"/>
            </w:pPr>
            <w:r w:rsidRPr="00583E61">
              <w:t>363000</w:t>
            </w:r>
            <w:r w:rsidR="00D51E00" w:rsidRPr="00583E61">
              <w:t>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1F69DE">
            <w:pPr>
              <w:pStyle w:val="ConsPlusNormal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1F69DE">
            <w:pPr>
              <w:pStyle w:val="ConsPlusNormal"/>
            </w:pPr>
          </w:p>
        </w:tc>
      </w:tr>
      <w:tr w:rsidR="001F69DE" w:rsidRPr="00583E61" w:rsidTr="00D51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9DE" w:rsidRPr="00583E61" w:rsidRDefault="00D4437D">
            <w:pPr>
              <w:pStyle w:val="ConsPlusNormal"/>
              <w:jc w:val="center"/>
            </w:pPr>
            <w:r w:rsidRPr="00583E61">
              <w:t>2.1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F69DE" w:rsidRPr="00583E61" w:rsidRDefault="00D4437D">
            <w:pPr>
              <w:pStyle w:val="ConsPlusNormal"/>
            </w:pPr>
            <w:r w:rsidRPr="00583E61">
              <w:t>Собственные средства местного бюджета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53C34">
            <w:pPr>
              <w:pStyle w:val="ConsPlusNormal"/>
            </w:pPr>
            <w:r w:rsidRPr="00583E61">
              <w:t>100000</w:t>
            </w:r>
            <w:r w:rsidR="00D51E00" w:rsidRPr="00583E61"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53C34">
            <w:pPr>
              <w:pStyle w:val="ConsPlusNormal"/>
            </w:pPr>
            <w:r w:rsidRPr="00583E61">
              <w:t>100000</w:t>
            </w:r>
            <w:r w:rsidR="00D51E00" w:rsidRPr="00583E61">
              <w:t>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1F69DE">
            <w:pPr>
              <w:pStyle w:val="ConsPlusNormal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1F69DE">
            <w:pPr>
              <w:pStyle w:val="ConsPlusNormal"/>
            </w:pPr>
          </w:p>
        </w:tc>
      </w:tr>
      <w:tr w:rsidR="001F69DE" w:rsidRPr="00583E61" w:rsidTr="00D51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4437D">
            <w:pPr>
              <w:pStyle w:val="ConsPlusNormal"/>
              <w:jc w:val="center"/>
            </w:pPr>
            <w:r w:rsidRPr="00583E61">
              <w:t>2.2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F69DE" w:rsidRPr="00583E61" w:rsidRDefault="00D4437D">
            <w:pPr>
              <w:pStyle w:val="ConsPlusNormal"/>
            </w:pPr>
            <w:r w:rsidRPr="00583E61">
              <w:t>Инициативные платежи физических лиц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53C34">
            <w:pPr>
              <w:pStyle w:val="ConsPlusNormal"/>
            </w:pPr>
            <w:r w:rsidRPr="00583E61">
              <w:t>153000</w:t>
            </w:r>
            <w:r w:rsidR="00D51E00" w:rsidRPr="00583E61"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53C34">
            <w:pPr>
              <w:pStyle w:val="ConsPlusNormal"/>
            </w:pPr>
            <w:r w:rsidRPr="00583E61">
              <w:t>153000</w:t>
            </w:r>
            <w:r w:rsidR="00D51E00" w:rsidRPr="00583E61">
              <w:t>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1F69DE">
            <w:pPr>
              <w:pStyle w:val="ConsPlusNormal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1F69DE">
            <w:pPr>
              <w:pStyle w:val="ConsPlusNormal"/>
            </w:pPr>
          </w:p>
        </w:tc>
      </w:tr>
      <w:tr w:rsidR="001F69DE" w:rsidRPr="00583E61" w:rsidTr="00D51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4437D">
            <w:pPr>
              <w:pStyle w:val="ConsPlusNormal"/>
              <w:jc w:val="center"/>
            </w:pPr>
            <w:r w:rsidRPr="00583E61">
              <w:t>2.3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F69DE" w:rsidRPr="00583E61" w:rsidRDefault="00D4437D">
            <w:pPr>
              <w:pStyle w:val="ConsPlusNormal"/>
            </w:pPr>
            <w:r w:rsidRPr="00583E61">
              <w:t>Инициативные платежи юридических лиц, индивидуальных предпринимателей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53C34">
            <w:pPr>
              <w:pStyle w:val="ConsPlusNormal"/>
            </w:pPr>
            <w:r w:rsidRPr="00583E61">
              <w:t>110000</w:t>
            </w:r>
            <w:r w:rsidR="00D51E00" w:rsidRPr="00583E61"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53C34">
            <w:pPr>
              <w:pStyle w:val="ConsPlusNormal"/>
            </w:pPr>
            <w:r w:rsidRPr="00583E61">
              <w:t>110000</w:t>
            </w:r>
            <w:r w:rsidR="00D51E00" w:rsidRPr="00583E61">
              <w:t>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1F69DE">
            <w:pPr>
              <w:pStyle w:val="ConsPlusNormal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1F69DE">
            <w:pPr>
              <w:pStyle w:val="ConsPlusNormal"/>
            </w:pPr>
          </w:p>
        </w:tc>
      </w:tr>
      <w:tr w:rsidR="001F69DE" w:rsidRPr="00583E61" w:rsidTr="00D51E00"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4437D">
            <w:pPr>
              <w:pStyle w:val="ConsPlusNormal"/>
            </w:pPr>
            <w:r w:rsidRPr="00583E61">
              <w:t>Всего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53C34">
            <w:pPr>
              <w:pStyle w:val="ConsPlusNormal"/>
            </w:pPr>
            <w:r w:rsidRPr="00583E61">
              <w:t>1191600</w:t>
            </w:r>
            <w:r w:rsidR="00D51E00" w:rsidRPr="00583E61"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53C34">
            <w:pPr>
              <w:pStyle w:val="ConsPlusNormal"/>
            </w:pPr>
            <w:r w:rsidRPr="00583E61">
              <w:t>1191600</w:t>
            </w:r>
            <w:r w:rsidR="00D51E00" w:rsidRPr="00583E61">
              <w:t>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1F69DE">
            <w:pPr>
              <w:pStyle w:val="ConsPlusNormal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1F69DE">
            <w:pPr>
              <w:pStyle w:val="ConsPlusNormal"/>
            </w:pPr>
          </w:p>
        </w:tc>
      </w:tr>
    </w:tbl>
    <w:p w:rsidR="001F69DE" w:rsidRPr="00583E61" w:rsidRDefault="001F69DE">
      <w:pPr>
        <w:pStyle w:val="ConsPlusNormal"/>
        <w:jc w:val="both"/>
      </w:pPr>
    </w:p>
    <w:p w:rsidR="001F69DE" w:rsidRPr="00583E61" w:rsidRDefault="00D4437D">
      <w:pPr>
        <w:pStyle w:val="ConsPlusNormal"/>
        <w:ind w:firstLine="540"/>
        <w:jc w:val="both"/>
      </w:pPr>
      <w:r w:rsidRPr="00583E61">
        <w:t>5.1. Нефинансовые формы участия в реализации инициативного проекта (кроме трудового участия):</w:t>
      </w:r>
    </w:p>
    <w:p w:rsidR="001F69DE" w:rsidRPr="00583E61" w:rsidRDefault="001F69DE">
      <w:pPr>
        <w:pStyle w:val="ConsPlusNormal"/>
        <w:jc w:val="both"/>
      </w:pPr>
    </w:p>
    <w:tbl>
      <w:tblPr>
        <w:tblW w:w="90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047"/>
        <w:gridCol w:w="2268"/>
        <w:gridCol w:w="992"/>
        <w:gridCol w:w="1701"/>
        <w:gridCol w:w="1448"/>
      </w:tblGrid>
      <w:tr w:rsidR="001F69DE" w:rsidRPr="00583E61" w:rsidTr="006D14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4437D">
            <w:pPr>
              <w:pStyle w:val="ConsPlusNormal"/>
              <w:jc w:val="center"/>
            </w:pPr>
            <w:r w:rsidRPr="00583E61">
              <w:t xml:space="preserve">N </w:t>
            </w:r>
            <w:proofErr w:type="spellStart"/>
            <w:proofErr w:type="gramStart"/>
            <w:r w:rsidRPr="00583E61">
              <w:t>п</w:t>
            </w:r>
            <w:proofErr w:type="spellEnd"/>
            <w:proofErr w:type="gramEnd"/>
            <w:r w:rsidRPr="00583E61">
              <w:t>/</w:t>
            </w:r>
            <w:proofErr w:type="spellStart"/>
            <w:r w:rsidRPr="00583E61">
              <w:t>п</w:t>
            </w:r>
            <w:proofErr w:type="spellEnd"/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4437D">
            <w:pPr>
              <w:pStyle w:val="ConsPlusNormal"/>
              <w:jc w:val="center"/>
            </w:pPr>
            <w:r w:rsidRPr="00583E61">
              <w:t xml:space="preserve">Наименование юридического лица, фамилия, имя, отчество (при наличии) физического лица, </w:t>
            </w:r>
            <w:r w:rsidRPr="00583E61">
              <w:lastRenderedPageBreak/>
              <w:t>индивидуального предпринимателя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4437D">
            <w:pPr>
              <w:pStyle w:val="ConsPlusNormal"/>
              <w:jc w:val="center"/>
            </w:pPr>
            <w:r w:rsidRPr="00583E61">
              <w:lastRenderedPageBreak/>
              <w:t>Наименование формы нефинансового участия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4437D">
            <w:pPr>
              <w:pStyle w:val="ConsPlusNormal"/>
              <w:jc w:val="center"/>
            </w:pPr>
            <w:r w:rsidRPr="00583E61"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4437D">
            <w:pPr>
              <w:pStyle w:val="ConsPlusNormal"/>
              <w:jc w:val="center"/>
            </w:pPr>
            <w:r w:rsidRPr="00583E61">
              <w:t>Количест</w:t>
            </w:r>
            <w:r w:rsidR="006D14CE" w:rsidRPr="00583E61">
              <w:t>во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4437D">
            <w:pPr>
              <w:pStyle w:val="ConsPlusNormal"/>
              <w:jc w:val="center"/>
            </w:pPr>
            <w:r w:rsidRPr="00583E61">
              <w:t>Примечание &lt;*&gt;</w:t>
            </w:r>
          </w:p>
        </w:tc>
      </w:tr>
      <w:tr w:rsidR="001F69DE" w:rsidRPr="00583E61" w:rsidTr="006D14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4437D">
            <w:pPr>
              <w:pStyle w:val="ConsPlusNormal"/>
              <w:jc w:val="center"/>
            </w:pPr>
            <w:r w:rsidRPr="00583E61">
              <w:lastRenderedPageBreak/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1A1ADC">
            <w:pPr>
              <w:pStyle w:val="ConsPlusNormal"/>
            </w:pPr>
            <w:r w:rsidRPr="00583E61">
              <w:t>СПК «Украинский»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1A1ADC">
            <w:pPr>
              <w:pStyle w:val="ConsPlusNormal"/>
            </w:pPr>
            <w:r w:rsidRPr="00583E61">
              <w:t xml:space="preserve">Предоставление </w:t>
            </w:r>
            <w:r w:rsidR="00942459" w:rsidRPr="00583E61">
              <w:t xml:space="preserve">6 </w:t>
            </w:r>
            <w:proofErr w:type="spellStart"/>
            <w:proofErr w:type="gramStart"/>
            <w:r w:rsidR="00942459" w:rsidRPr="00583E61">
              <w:t>ед</w:t>
            </w:r>
            <w:proofErr w:type="spellEnd"/>
            <w:proofErr w:type="gramEnd"/>
            <w:r w:rsidR="00942459" w:rsidRPr="00583E61">
              <w:t xml:space="preserve"> </w:t>
            </w:r>
            <w:r w:rsidRPr="00583E61">
              <w:t>техники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942459">
            <w:pPr>
              <w:pStyle w:val="ConsPlusNormal"/>
            </w:pPr>
            <w:r w:rsidRPr="00583E61">
              <w:t>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6D14CE">
            <w:pPr>
              <w:pStyle w:val="ConsPlusNormal"/>
            </w:pPr>
            <w:r w:rsidRPr="00583E61">
              <w:t>32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664089">
            <w:pPr>
              <w:pStyle w:val="ConsPlusNormal"/>
            </w:pPr>
            <w:r w:rsidRPr="00583E61">
              <w:t>100 000</w:t>
            </w:r>
          </w:p>
        </w:tc>
      </w:tr>
      <w:tr w:rsidR="001F69DE" w:rsidRPr="00583E61" w:rsidTr="006D14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4437D">
            <w:pPr>
              <w:pStyle w:val="ConsPlusNormal"/>
              <w:jc w:val="center"/>
            </w:pPr>
            <w:r w:rsidRPr="00583E61">
              <w:t>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1A1ADC">
            <w:pPr>
              <w:pStyle w:val="ConsPlusNormal"/>
            </w:pPr>
            <w:r w:rsidRPr="00583E61">
              <w:t>МКУ «Сельский коммунальщик»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1A1ADC" w:rsidP="009A7569">
            <w:pPr>
              <w:pStyle w:val="ConsPlusNormal"/>
            </w:pPr>
            <w:r w:rsidRPr="00583E61">
              <w:t xml:space="preserve">Предоставление </w:t>
            </w:r>
            <w:proofErr w:type="spellStart"/>
            <w:r w:rsidR="00942459" w:rsidRPr="00583E61">
              <w:t>х</w:t>
            </w:r>
            <w:r w:rsidR="009A7569" w:rsidRPr="00583E61">
              <w:t>оз</w:t>
            </w:r>
            <w:proofErr w:type="spellEnd"/>
            <w:r w:rsidR="004800DB">
              <w:t>.</w:t>
            </w:r>
            <w:r w:rsidR="009A7569" w:rsidRPr="00583E61">
              <w:t xml:space="preserve"> инвентаря </w:t>
            </w:r>
            <w:r w:rsidR="00942459" w:rsidRPr="00583E61">
              <w:t>на время проведен</w:t>
            </w:r>
            <w:r w:rsidR="009A7569" w:rsidRPr="00583E61">
              <w:t xml:space="preserve">ия работ в рамках реализации инициативного </w:t>
            </w:r>
            <w:r w:rsidR="00942459" w:rsidRPr="00583E61">
              <w:t>проекта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1A1ADC">
            <w:pPr>
              <w:pStyle w:val="ConsPlusNormal"/>
            </w:pPr>
            <w:proofErr w:type="spellStart"/>
            <w:proofErr w:type="gramStart"/>
            <w:r w:rsidRPr="00583E61"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1A1ADC">
            <w:pPr>
              <w:pStyle w:val="ConsPlusNormal"/>
            </w:pPr>
            <w:r w:rsidRPr="00583E61">
              <w:t>25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664089">
            <w:pPr>
              <w:pStyle w:val="ConsPlusNormal"/>
            </w:pPr>
            <w:r w:rsidRPr="00583E61">
              <w:t>30 000</w:t>
            </w:r>
          </w:p>
        </w:tc>
      </w:tr>
    </w:tbl>
    <w:p w:rsidR="001F69DE" w:rsidRPr="00583E61" w:rsidRDefault="001F69DE">
      <w:pPr>
        <w:pStyle w:val="ConsPlusNormal"/>
        <w:jc w:val="both"/>
      </w:pPr>
    </w:p>
    <w:p w:rsidR="001F69DE" w:rsidRPr="00583E61" w:rsidRDefault="006E5B5E">
      <w:pPr>
        <w:pStyle w:val="ConsPlusNormal"/>
        <w:ind w:firstLine="540"/>
        <w:jc w:val="both"/>
      </w:pPr>
      <w:r w:rsidRPr="00583E61">
        <w:t>-------------------------------</w:t>
      </w:r>
    </w:p>
    <w:p w:rsidR="00583E61" w:rsidRPr="00583E61" w:rsidRDefault="00D4437D" w:rsidP="00583E61">
      <w:pPr>
        <w:pStyle w:val="ConsPlusNormal"/>
        <w:spacing w:before="240"/>
        <w:ind w:firstLine="540"/>
        <w:jc w:val="both"/>
      </w:pPr>
      <w:r w:rsidRPr="00583E61">
        <w:t>&lt;*&gt; Указывается сумма (рублей) произведенной оценки нефинансовой формы участия исходя из рыночной стоимости либо причина, по которой невозможно произвести такую оценку.</w:t>
      </w:r>
    </w:p>
    <w:p w:rsidR="00583E61" w:rsidRPr="00583E61" w:rsidRDefault="00583E61">
      <w:pPr>
        <w:pStyle w:val="ConsPlusNormal"/>
        <w:spacing w:before="240"/>
        <w:ind w:firstLine="540"/>
        <w:jc w:val="both"/>
      </w:pPr>
    </w:p>
    <w:p w:rsidR="00583E61" w:rsidRPr="00583E61" w:rsidRDefault="00583E61">
      <w:pPr>
        <w:pStyle w:val="ConsPlusNormal"/>
        <w:spacing w:before="240"/>
        <w:ind w:firstLine="540"/>
        <w:jc w:val="both"/>
      </w:pPr>
    </w:p>
    <w:p w:rsidR="001F69DE" w:rsidRPr="00583E61" w:rsidRDefault="001F69DE">
      <w:pPr>
        <w:pStyle w:val="ConsPlusNormal"/>
        <w:jc w:val="both"/>
      </w:pPr>
    </w:p>
    <w:p w:rsidR="001F69DE" w:rsidRPr="00583E61" w:rsidRDefault="00D4437D">
      <w:pPr>
        <w:pStyle w:val="ConsPlusNormal"/>
        <w:ind w:firstLine="540"/>
        <w:jc w:val="both"/>
      </w:pPr>
      <w:r w:rsidRPr="00583E61">
        <w:t>5.2. Трудовое участие граждан в реализации инициативного проекта:</w:t>
      </w:r>
    </w:p>
    <w:p w:rsidR="001F69DE" w:rsidRPr="00583E61" w:rsidRDefault="001F69DE">
      <w:pPr>
        <w:pStyle w:val="ConsPlusNormal"/>
        <w:jc w:val="both"/>
      </w:pPr>
    </w:p>
    <w:tbl>
      <w:tblPr>
        <w:tblpPr w:leftFromText="180" w:rightFromText="180" w:vertAnchor="text" w:tblpY="1"/>
        <w:tblOverlap w:val="never"/>
        <w:tblW w:w="87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039"/>
        <w:gridCol w:w="2977"/>
        <w:gridCol w:w="2126"/>
      </w:tblGrid>
      <w:tr w:rsidR="001F69DE" w:rsidRPr="00583E61" w:rsidTr="00C437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4437D" w:rsidP="00CA53A6">
            <w:pPr>
              <w:pStyle w:val="ConsPlusNormal"/>
              <w:jc w:val="center"/>
            </w:pPr>
            <w:r w:rsidRPr="00583E61">
              <w:t xml:space="preserve">N </w:t>
            </w:r>
            <w:proofErr w:type="spellStart"/>
            <w:proofErr w:type="gramStart"/>
            <w:r w:rsidRPr="00583E61">
              <w:t>п</w:t>
            </w:r>
            <w:proofErr w:type="spellEnd"/>
            <w:proofErr w:type="gramEnd"/>
            <w:r w:rsidRPr="00583E61">
              <w:t>/</w:t>
            </w:r>
            <w:proofErr w:type="spellStart"/>
            <w:r w:rsidRPr="00583E61">
              <w:t>п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4437D" w:rsidP="00CA53A6">
            <w:pPr>
              <w:pStyle w:val="ConsPlusNormal"/>
              <w:jc w:val="center"/>
            </w:pPr>
            <w:r w:rsidRPr="00583E61">
              <w:t>Фамилия, имя, отчество (при наличии) физического лица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4437D" w:rsidP="00CA53A6">
            <w:pPr>
              <w:pStyle w:val="ConsPlusNormal"/>
              <w:jc w:val="center"/>
            </w:pPr>
            <w:r w:rsidRPr="00583E61">
              <w:t>Наименование формы трудового участия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4437D" w:rsidP="00CA53A6">
            <w:pPr>
              <w:pStyle w:val="ConsPlusNormal"/>
              <w:jc w:val="center"/>
            </w:pPr>
            <w:r w:rsidRPr="00583E61">
              <w:t>Объем выполненных работ</w:t>
            </w:r>
          </w:p>
        </w:tc>
      </w:tr>
      <w:tr w:rsidR="001F69DE" w:rsidRPr="00583E61" w:rsidTr="00583E61">
        <w:trPr>
          <w:trHeight w:val="21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4437D" w:rsidP="00CA53A6">
            <w:pPr>
              <w:pStyle w:val="ConsPlusNormal"/>
              <w:jc w:val="center"/>
            </w:pPr>
            <w:r w:rsidRPr="00583E61">
              <w:t>1</w:t>
            </w:r>
          </w:p>
          <w:p w:rsidR="000E291B" w:rsidRPr="00583E61" w:rsidRDefault="000E291B" w:rsidP="00CA53A6">
            <w:pPr>
              <w:pStyle w:val="ConsPlusNormal"/>
              <w:jc w:val="center"/>
            </w:pPr>
          </w:p>
          <w:p w:rsidR="000E291B" w:rsidRPr="00583E61" w:rsidRDefault="000E291B" w:rsidP="00CA53A6">
            <w:pPr>
              <w:pStyle w:val="ConsPlusNormal"/>
              <w:jc w:val="center"/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0E291B" w:rsidP="00CA53A6">
            <w:pPr>
              <w:pStyle w:val="ConsPlusNormal"/>
            </w:pPr>
            <w:r w:rsidRPr="00583E61">
              <w:t>1)</w:t>
            </w:r>
            <w:r w:rsidR="00894A9D" w:rsidRPr="00583E61">
              <w:t xml:space="preserve"> </w:t>
            </w:r>
            <w:proofErr w:type="spellStart"/>
            <w:r w:rsidR="00920E99" w:rsidRPr="00583E61">
              <w:t>Вдовенко</w:t>
            </w:r>
            <w:proofErr w:type="spellEnd"/>
            <w:r w:rsidR="00920E99" w:rsidRPr="00583E61">
              <w:t xml:space="preserve"> Юрий</w:t>
            </w:r>
            <w:r w:rsidR="007B4F08" w:rsidRPr="00583E61">
              <w:t xml:space="preserve"> Николаевич</w:t>
            </w:r>
            <w:r w:rsidRPr="00583E61">
              <w:t>:</w:t>
            </w:r>
          </w:p>
          <w:p w:rsidR="006D14CE" w:rsidRPr="00583E61" w:rsidRDefault="00894A9D" w:rsidP="00CA53A6">
            <w:pPr>
              <w:pStyle w:val="ConsPlusNormal"/>
            </w:pPr>
            <w:r w:rsidRPr="00583E61">
              <w:t xml:space="preserve">2) </w:t>
            </w:r>
            <w:proofErr w:type="spellStart"/>
            <w:r w:rsidR="006D14CE" w:rsidRPr="00583E61">
              <w:t>Вдовенко</w:t>
            </w:r>
            <w:proofErr w:type="spellEnd"/>
            <w:r w:rsidR="006D14CE" w:rsidRPr="00583E61">
              <w:t xml:space="preserve"> Николай Николаевич</w:t>
            </w:r>
            <w:r w:rsidRPr="00583E61">
              <w:t>;</w:t>
            </w:r>
          </w:p>
          <w:p w:rsidR="006D14CE" w:rsidRPr="00583E61" w:rsidRDefault="00894A9D" w:rsidP="00CA53A6">
            <w:pPr>
              <w:pStyle w:val="ConsPlusNormal"/>
            </w:pPr>
            <w:r w:rsidRPr="00583E61">
              <w:t xml:space="preserve">3) </w:t>
            </w:r>
            <w:r w:rsidR="006D14CE" w:rsidRPr="00583E61">
              <w:t>Запорожец Александр Александрович</w:t>
            </w:r>
            <w:r w:rsidRPr="00583E61">
              <w:t>;</w:t>
            </w:r>
          </w:p>
          <w:p w:rsidR="006D14CE" w:rsidRPr="00583E61" w:rsidRDefault="00894A9D" w:rsidP="00CA53A6">
            <w:pPr>
              <w:pStyle w:val="ConsPlusNormal"/>
            </w:pPr>
            <w:r w:rsidRPr="00583E61">
              <w:t xml:space="preserve">4) </w:t>
            </w:r>
            <w:r w:rsidR="006D14CE" w:rsidRPr="00583E61">
              <w:t>Матвеев Виктор Анатольевич</w:t>
            </w:r>
            <w:r w:rsidRPr="00583E61">
              <w:t>;</w:t>
            </w:r>
          </w:p>
          <w:p w:rsidR="006D14CE" w:rsidRPr="00583E61" w:rsidRDefault="00894A9D" w:rsidP="00CA53A6">
            <w:pPr>
              <w:pStyle w:val="ConsPlusNormal"/>
            </w:pPr>
            <w:r w:rsidRPr="00583E61">
              <w:t xml:space="preserve">5) </w:t>
            </w:r>
            <w:proofErr w:type="spellStart"/>
            <w:r w:rsidR="006D14CE" w:rsidRPr="00583E61">
              <w:t>Бербрихт</w:t>
            </w:r>
            <w:proofErr w:type="spellEnd"/>
            <w:r w:rsidR="006D14CE" w:rsidRPr="00583E61">
              <w:t xml:space="preserve"> Дмитрий Александрович</w:t>
            </w:r>
            <w:r w:rsidRPr="00583E61">
              <w:t>;</w:t>
            </w:r>
          </w:p>
          <w:p w:rsidR="006D14CE" w:rsidRPr="00583E61" w:rsidRDefault="00894A9D" w:rsidP="00CA53A6">
            <w:pPr>
              <w:pStyle w:val="ConsPlusNormal"/>
            </w:pPr>
            <w:r w:rsidRPr="00583E61">
              <w:t xml:space="preserve">6) </w:t>
            </w:r>
            <w:r w:rsidR="006D14CE" w:rsidRPr="00583E61">
              <w:t>Брагин Виктор Иванович</w:t>
            </w:r>
            <w:r w:rsidRPr="00583E61">
              <w:t>;</w:t>
            </w:r>
          </w:p>
          <w:p w:rsidR="006D14CE" w:rsidRPr="00583E61" w:rsidRDefault="00894A9D" w:rsidP="00CA53A6">
            <w:pPr>
              <w:pStyle w:val="ConsPlusNormal"/>
            </w:pPr>
            <w:r w:rsidRPr="00583E61">
              <w:t xml:space="preserve">7) </w:t>
            </w:r>
            <w:r w:rsidR="006D14CE" w:rsidRPr="00583E61">
              <w:t>Титов Александр Викторович</w:t>
            </w:r>
            <w:r w:rsidRPr="00583E61">
              <w:t>;</w:t>
            </w:r>
          </w:p>
          <w:p w:rsidR="006D14CE" w:rsidRPr="00583E61" w:rsidRDefault="00894A9D" w:rsidP="00CA53A6">
            <w:pPr>
              <w:pStyle w:val="ConsPlusNormal"/>
            </w:pPr>
            <w:r w:rsidRPr="00583E61">
              <w:t xml:space="preserve">8) </w:t>
            </w:r>
            <w:proofErr w:type="spellStart"/>
            <w:r w:rsidR="006D14CE" w:rsidRPr="00583E61">
              <w:t>Чисников</w:t>
            </w:r>
            <w:proofErr w:type="spellEnd"/>
            <w:r w:rsidR="006D14CE" w:rsidRPr="00583E61">
              <w:t xml:space="preserve"> Дмитрий Юрьевич</w:t>
            </w:r>
            <w:r w:rsidRPr="00583E61">
              <w:t>;</w:t>
            </w:r>
          </w:p>
          <w:p w:rsidR="006D14CE" w:rsidRPr="00583E61" w:rsidRDefault="00894A9D" w:rsidP="00CA53A6">
            <w:pPr>
              <w:pStyle w:val="ConsPlusNormal"/>
            </w:pPr>
            <w:r w:rsidRPr="00583E61">
              <w:t>9)</w:t>
            </w:r>
            <w:proofErr w:type="spellStart"/>
            <w:r w:rsidR="006D14CE" w:rsidRPr="00583E61">
              <w:t>Ребрик</w:t>
            </w:r>
            <w:proofErr w:type="spellEnd"/>
            <w:r w:rsidR="006D14CE" w:rsidRPr="00583E61">
              <w:t xml:space="preserve"> Владимир Алексеевич</w:t>
            </w:r>
            <w:r w:rsidRPr="00583E61">
              <w:t>;</w:t>
            </w:r>
          </w:p>
          <w:p w:rsidR="006D14CE" w:rsidRPr="00583E61" w:rsidRDefault="00894A9D" w:rsidP="00CA53A6">
            <w:pPr>
              <w:pStyle w:val="ConsPlusNormal"/>
            </w:pPr>
            <w:r w:rsidRPr="00583E61">
              <w:t xml:space="preserve">10) </w:t>
            </w:r>
            <w:r w:rsidR="006D14CE" w:rsidRPr="00583E61">
              <w:t>Титов Петр Алексеевич</w:t>
            </w:r>
            <w:r w:rsidRPr="00583E61">
              <w:t>;</w:t>
            </w:r>
          </w:p>
          <w:p w:rsidR="006D14CE" w:rsidRPr="00583E61" w:rsidRDefault="00894A9D" w:rsidP="00CA53A6">
            <w:pPr>
              <w:pStyle w:val="ConsPlusNormal"/>
            </w:pPr>
            <w:r w:rsidRPr="00583E61">
              <w:t xml:space="preserve">11) </w:t>
            </w:r>
            <w:r w:rsidR="006D14CE" w:rsidRPr="00583E61">
              <w:t>Говорун Сергей Александрович</w:t>
            </w:r>
            <w:r w:rsidRPr="00583E61">
              <w:t>;</w:t>
            </w:r>
          </w:p>
          <w:p w:rsidR="006D14CE" w:rsidRPr="00583E61" w:rsidRDefault="00894A9D" w:rsidP="00CA53A6">
            <w:pPr>
              <w:pStyle w:val="ConsPlusNormal"/>
            </w:pPr>
            <w:r w:rsidRPr="00583E61">
              <w:t xml:space="preserve">12) </w:t>
            </w:r>
            <w:r w:rsidR="006D14CE" w:rsidRPr="00583E61">
              <w:t xml:space="preserve">Безруков Василий </w:t>
            </w:r>
            <w:r w:rsidR="006D14CE" w:rsidRPr="00583E61">
              <w:lastRenderedPageBreak/>
              <w:t>Анатольевич</w:t>
            </w:r>
            <w:r w:rsidRPr="00583E61">
              <w:t>;</w:t>
            </w:r>
          </w:p>
          <w:p w:rsidR="006D14CE" w:rsidRPr="00583E61" w:rsidRDefault="00894A9D" w:rsidP="00CA53A6">
            <w:pPr>
              <w:pStyle w:val="ConsPlusNormal"/>
            </w:pPr>
            <w:r w:rsidRPr="00583E61">
              <w:t xml:space="preserve">13) </w:t>
            </w:r>
            <w:proofErr w:type="spellStart"/>
            <w:r w:rsidR="006D14CE" w:rsidRPr="00583E61">
              <w:t>Шнайдер</w:t>
            </w:r>
            <w:proofErr w:type="spellEnd"/>
            <w:r w:rsidR="006D14CE" w:rsidRPr="00583E61">
              <w:t xml:space="preserve"> Виталий Викторович</w:t>
            </w:r>
            <w:r w:rsidRPr="00583E61">
              <w:t>;</w:t>
            </w:r>
          </w:p>
          <w:p w:rsidR="006D14CE" w:rsidRPr="00583E61" w:rsidRDefault="00894A9D" w:rsidP="00CA53A6">
            <w:pPr>
              <w:pStyle w:val="ConsPlusNormal"/>
            </w:pPr>
            <w:r w:rsidRPr="00583E61">
              <w:t xml:space="preserve">14) </w:t>
            </w:r>
            <w:proofErr w:type="spellStart"/>
            <w:r w:rsidR="006D14CE" w:rsidRPr="00583E61">
              <w:t>Герр</w:t>
            </w:r>
            <w:proofErr w:type="spellEnd"/>
            <w:r w:rsidR="006D14CE" w:rsidRPr="00583E61">
              <w:t xml:space="preserve"> Егор Иванович</w:t>
            </w:r>
            <w:r w:rsidRPr="00583E61">
              <w:t>;</w:t>
            </w:r>
          </w:p>
          <w:p w:rsidR="006D14CE" w:rsidRPr="00583E61" w:rsidRDefault="00894A9D" w:rsidP="00CA53A6">
            <w:pPr>
              <w:pStyle w:val="ConsPlusNormal"/>
            </w:pPr>
            <w:r w:rsidRPr="00583E61">
              <w:t xml:space="preserve">15) </w:t>
            </w:r>
            <w:r w:rsidR="006D14CE" w:rsidRPr="00583E61">
              <w:t>Гайдук Владимир Васильевич</w:t>
            </w:r>
            <w:r w:rsidRPr="00583E61">
              <w:t>;</w:t>
            </w:r>
          </w:p>
          <w:p w:rsidR="006D14CE" w:rsidRPr="00583E61" w:rsidRDefault="00894A9D" w:rsidP="00CA53A6">
            <w:pPr>
              <w:pStyle w:val="ConsPlusNormal"/>
            </w:pPr>
            <w:r w:rsidRPr="00583E61">
              <w:t xml:space="preserve">16) </w:t>
            </w:r>
            <w:proofErr w:type="spellStart"/>
            <w:r w:rsidR="006D14CE" w:rsidRPr="00583E61">
              <w:t>Лалыко</w:t>
            </w:r>
            <w:proofErr w:type="spellEnd"/>
            <w:r w:rsidR="006D14CE" w:rsidRPr="00583E61">
              <w:t xml:space="preserve"> Виталий Викторович</w:t>
            </w:r>
            <w:r w:rsidRPr="00583E61">
              <w:t>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70C5A" w:rsidP="00CA53A6">
            <w:pPr>
              <w:pStyle w:val="ConsPlusNormal"/>
            </w:pPr>
            <w:r w:rsidRPr="00583E61">
              <w:lastRenderedPageBreak/>
              <w:t>Вырубка кустарников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9DE" w:rsidRPr="00583E61" w:rsidRDefault="00D51D66" w:rsidP="00CA53A6">
            <w:pPr>
              <w:pStyle w:val="ConsPlusNormal"/>
            </w:pPr>
            <w:r w:rsidRPr="00583E61">
              <w:t>30 м3</w:t>
            </w:r>
          </w:p>
        </w:tc>
      </w:tr>
      <w:tr w:rsidR="008C0791" w:rsidRPr="00583E61" w:rsidTr="00C437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791" w:rsidRPr="00583E61" w:rsidRDefault="006D14CE" w:rsidP="00CA53A6">
            <w:pPr>
              <w:pStyle w:val="ConsPlusNormal"/>
              <w:jc w:val="center"/>
            </w:pPr>
            <w:r w:rsidRPr="00583E61">
              <w:lastRenderedPageBreak/>
              <w:t>2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791" w:rsidRPr="00583E61" w:rsidRDefault="00673AD2" w:rsidP="00CA53A6">
            <w:pPr>
              <w:pStyle w:val="ConsPlusNormal"/>
            </w:pPr>
            <w:r w:rsidRPr="00583E61">
              <w:t xml:space="preserve">17) </w:t>
            </w:r>
            <w:proofErr w:type="spellStart"/>
            <w:r w:rsidR="00920E99" w:rsidRPr="00583E61">
              <w:t>Шкаровская</w:t>
            </w:r>
            <w:proofErr w:type="spellEnd"/>
            <w:r w:rsidR="00920E99" w:rsidRPr="00583E61">
              <w:t xml:space="preserve"> Елена</w:t>
            </w:r>
            <w:r w:rsidR="0071774A" w:rsidRPr="00583E61">
              <w:t xml:space="preserve"> </w:t>
            </w:r>
            <w:proofErr w:type="spellStart"/>
            <w:r w:rsidR="0071774A" w:rsidRPr="00583E61">
              <w:t>Вольдемаровна</w:t>
            </w:r>
            <w:proofErr w:type="spellEnd"/>
            <w:r w:rsidRPr="00583E61">
              <w:t>;</w:t>
            </w:r>
          </w:p>
          <w:p w:rsidR="006D14CE" w:rsidRPr="00583E61" w:rsidRDefault="00673AD2" w:rsidP="00CA53A6">
            <w:pPr>
              <w:pStyle w:val="ConsPlusNormal"/>
            </w:pPr>
            <w:r w:rsidRPr="00583E61">
              <w:t xml:space="preserve">18) </w:t>
            </w:r>
            <w:proofErr w:type="spellStart"/>
            <w:r w:rsidR="006D14CE" w:rsidRPr="00583E61">
              <w:t>Якоб</w:t>
            </w:r>
            <w:proofErr w:type="spellEnd"/>
            <w:r w:rsidR="006D14CE" w:rsidRPr="00583E61">
              <w:t xml:space="preserve"> Наталья Викторовна</w:t>
            </w:r>
            <w:r w:rsidRPr="00583E61">
              <w:t>;</w:t>
            </w:r>
          </w:p>
          <w:p w:rsidR="006D14CE" w:rsidRPr="00583E61" w:rsidRDefault="00673AD2" w:rsidP="00CA53A6">
            <w:pPr>
              <w:pStyle w:val="ConsPlusNormal"/>
            </w:pPr>
            <w:r w:rsidRPr="00583E61">
              <w:t xml:space="preserve">19) </w:t>
            </w:r>
            <w:r w:rsidR="006D14CE" w:rsidRPr="00583E61">
              <w:t>Яготина Лариса  Викторовна</w:t>
            </w:r>
            <w:r w:rsidRPr="00583E61">
              <w:t>;</w:t>
            </w:r>
          </w:p>
          <w:p w:rsidR="006D14CE" w:rsidRPr="00583E61" w:rsidRDefault="00673AD2" w:rsidP="00CA53A6">
            <w:pPr>
              <w:pStyle w:val="ConsPlusNormal"/>
            </w:pPr>
            <w:r w:rsidRPr="00583E61">
              <w:t xml:space="preserve">20) </w:t>
            </w:r>
            <w:r w:rsidR="006D14CE" w:rsidRPr="00583E61">
              <w:t>Матвеева Ирина Евгеньевна</w:t>
            </w:r>
            <w:r w:rsidRPr="00583E61">
              <w:t>;</w:t>
            </w:r>
          </w:p>
          <w:p w:rsidR="006D14CE" w:rsidRPr="00583E61" w:rsidRDefault="00673AD2" w:rsidP="00CA53A6">
            <w:pPr>
              <w:pStyle w:val="ConsPlusNormal"/>
            </w:pPr>
            <w:r w:rsidRPr="00583E61">
              <w:t xml:space="preserve">21) </w:t>
            </w:r>
            <w:r w:rsidR="006D14CE" w:rsidRPr="00583E61">
              <w:t>Кулиш Светлана Александровна</w:t>
            </w:r>
            <w:r w:rsidRPr="00583E61">
              <w:t>;</w:t>
            </w:r>
          </w:p>
          <w:p w:rsidR="006D14CE" w:rsidRPr="00583E61" w:rsidRDefault="00673AD2" w:rsidP="00CA53A6">
            <w:pPr>
              <w:pStyle w:val="ConsPlusNormal"/>
            </w:pPr>
            <w:r w:rsidRPr="00583E61">
              <w:t xml:space="preserve">22) </w:t>
            </w:r>
            <w:r w:rsidR="006D14CE" w:rsidRPr="00583E61">
              <w:t>Калинина Надежда Владимировна</w:t>
            </w:r>
            <w:r w:rsidRPr="00583E61">
              <w:t>;</w:t>
            </w:r>
          </w:p>
          <w:p w:rsidR="006D14CE" w:rsidRPr="00583E61" w:rsidRDefault="00673AD2" w:rsidP="00CA53A6">
            <w:pPr>
              <w:pStyle w:val="ConsPlusNormal"/>
            </w:pPr>
            <w:r w:rsidRPr="00583E61">
              <w:t xml:space="preserve">23) </w:t>
            </w:r>
            <w:proofErr w:type="spellStart"/>
            <w:r w:rsidR="006D14CE" w:rsidRPr="00583E61">
              <w:t>Штельман</w:t>
            </w:r>
            <w:proofErr w:type="spellEnd"/>
            <w:r w:rsidR="006D14CE" w:rsidRPr="00583E61">
              <w:t xml:space="preserve"> Ольга Анатольевна</w:t>
            </w:r>
            <w:r w:rsidRPr="00583E61">
              <w:t>;</w:t>
            </w:r>
          </w:p>
          <w:p w:rsidR="006D14CE" w:rsidRPr="00583E61" w:rsidRDefault="00673AD2" w:rsidP="00CA53A6">
            <w:pPr>
              <w:pStyle w:val="ConsPlusNormal"/>
            </w:pPr>
            <w:r w:rsidRPr="00583E61">
              <w:t xml:space="preserve">24) </w:t>
            </w:r>
            <w:proofErr w:type="spellStart"/>
            <w:r w:rsidR="006D14CE" w:rsidRPr="00583E61">
              <w:t>Вдовенко</w:t>
            </w:r>
            <w:proofErr w:type="spellEnd"/>
            <w:r w:rsidR="006D14CE" w:rsidRPr="00583E61">
              <w:t xml:space="preserve"> Татьяна Николаевна</w:t>
            </w:r>
            <w:r w:rsidRPr="00583E61">
              <w:t>;</w:t>
            </w:r>
          </w:p>
          <w:p w:rsidR="006D14CE" w:rsidRPr="00583E61" w:rsidRDefault="00673AD2" w:rsidP="00CA53A6">
            <w:pPr>
              <w:pStyle w:val="ConsPlusNormal"/>
            </w:pPr>
            <w:r w:rsidRPr="00583E61">
              <w:t xml:space="preserve">25) </w:t>
            </w:r>
            <w:proofErr w:type="spellStart"/>
            <w:r w:rsidR="006D14CE" w:rsidRPr="00583E61">
              <w:t>Грушичева</w:t>
            </w:r>
            <w:proofErr w:type="spellEnd"/>
            <w:r w:rsidR="006D14CE" w:rsidRPr="00583E61">
              <w:t xml:space="preserve"> Наталья Сергеевна</w:t>
            </w:r>
            <w:r w:rsidRPr="00583E61">
              <w:t>;</w:t>
            </w:r>
          </w:p>
          <w:p w:rsidR="006D14CE" w:rsidRPr="00583E61" w:rsidRDefault="00673AD2" w:rsidP="00CA53A6">
            <w:pPr>
              <w:pStyle w:val="ConsPlusNormal"/>
            </w:pPr>
            <w:r w:rsidRPr="00583E61">
              <w:t xml:space="preserve">26) </w:t>
            </w:r>
            <w:proofErr w:type="spellStart"/>
            <w:r w:rsidR="006D14CE" w:rsidRPr="00583E61">
              <w:t>Лиханова</w:t>
            </w:r>
            <w:proofErr w:type="spellEnd"/>
            <w:r w:rsidR="006D14CE" w:rsidRPr="00583E61">
              <w:t xml:space="preserve"> Светлана Леонидовна</w:t>
            </w:r>
            <w:r w:rsidRPr="00583E61">
              <w:t>;</w:t>
            </w:r>
          </w:p>
          <w:p w:rsidR="006D14CE" w:rsidRPr="00583E61" w:rsidRDefault="00673AD2" w:rsidP="00CA53A6">
            <w:pPr>
              <w:pStyle w:val="ConsPlusNormal"/>
            </w:pPr>
            <w:r w:rsidRPr="00583E61">
              <w:t xml:space="preserve">27) </w:t>
            </w:r>
            <w:r w:rsidR="006D14CE" w:rsidRPr="00583E61">
              <w:t>Бургардт Татьяна Юрьевна</w:t>
            </w:r>
            <w:r w:rsidRPr="00583E61">
              <w:t>;</w:t>
            </w:r>
          </w:p>
          <w:p w:rsidR="006D14CE" w:rsidRPr="00583E61" w:rsidRDefault="00673AD2" w:rsidP="00CA53A6">
            <w:pPr>
              <w:pStyle w:val="ConsPlusNormal"/>
            </w:pPr>
            <w:r w:rsidRPr="00583E61">
              <w:t xml:space="preserve">28) </w:t>
            </w:r>
            <w:r w:rsidR="006D14CE" w:rsidRPr="00583E61">
              <w:t>Матвеева Людмила Николаевна</w:t>
            </w:r>
            <w:r w:rsidRPr="00583E61">
              <w:t>;</w:t>
            </w:r>
          </w:p>
          <w:p w:rsidR="006D14CE" w:rsidRPr="00583E61" w:rsidRDefault="00673AD2" w:rsidP="00CA53A6">
            <w:pPr>
              <w:pStyle w:val="ConsPlusNormal"/>
            </w:pPr>
            <w:r w:rsidRPr="00583E61">
              <w:t xml:space="preserve">29) </w:t>
            </w:r>
            <w:r w:rsidR="006D14CE" w:rsidRPr="00583E61">
              <w:t>Титова Юлия Александровна</w:t>
            </w:r>
            <w:r w:rsidRPr="00583E61">
              <w:t>;</w:t>
            </w:r>
          </w:p>
          <w:p w:rsidR="006D14CE" w:rsidRPr="00583E61" w:rsidRDefault="00673AD2" w:rsidP="00CA53A6">
            <w:pPr>
              <w:pStyle w:val="ConsPlusNormal"/>
            </w:pPr>
            <w:r w:rsidRPr="00583E61">
              <w:t xml:space="preserve">30) </w:t>
            </w:r>
            <w:r w:rsidR="006D14CE" w:rsidRPr="00583E61">
              <w:t>Токарева Ирина Николаевна</w:t>
            </w:r>
            <w:r w:rsidRPr="00583E61">
              <w:t>;</w:t>
            </w:r>
          </w:p>
          <w:p w:rsidR="006D14CE" w:rsidRPr="00583E61" w:rsidRDefault="00673AD2" w:rsidP="00CA53A6">
            <w:pPr>
              <w:pStyle w:val="ConsPlusNormal"/>
            </w:pPr>
            <w:r w:rsidRPr="00583E61">
              <w:t xml:space="preserve">31) </w:t>
            </w:r>
            <w:r w:rsidR="006D14CE" w:rsidRPr="00583E61">
              <w:t>Миллер Инесса Николаевна</w:t>
            </w:r>
            <w:r w:rsidRPr="00583E61">
              <w:t>;</w:t>
            </w:r>
          </w:p>
          <w:p w:rsidR="006D14CE" w:rsidRPr="00583E61" w:rsidRDefault="00673AD2" w:rsidP="00583E61">
            <w:pPr>
              <w:pStyle w:val="ConsPlusNormal"/>
            </w:pPr>
            <w:r w:rsidRPr="00C8793A">
              <w:t xml:space="preserve">32) </w:t>
            </w:r>
            <w:proofErr w:type="spellStart"/>
            <w:r w:rsidR="006D14CE" w:rsidRPr="00583E61">
              <w:t>Пальцева</w:t>
            </w:r>
            <w:proofErr w:type="spellEnd"/>
            <w:r w:rsidR="006D14CE" w:rsidRPr="00583E61">
              <w:t xml:space="preserve"> Наталья </w:t>
            </w:r>
            <w:r w:rsidR="00583E61">
              <w:t>Михайловна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791" w:rsidRPr="00583E61" w:rsidRDefault="00D70C5A" w:rsidP="00CA53A6">
            <w:pPr>
              <w:pStyle w:val="ConsPlusNormal"/>
            </w:pPr>
            <w:r w:rsidRPr="00583E61">
              <w:t>Уборка мусора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791" w:rsidRPr="00583E61" w:rsidRDefault="00D51D66" w:rsidP="00CA53A6">
            <w:pPr>
              <w:pStyle w:val="ConsPlusNormal"/>
            </w:pPr>
            <w:r w:rsidRPr="00583E61">
              <w:t>50 т</w:t>
            </w:r>
          </w:p>
        </w:tc>
      </w:tr>
    </w:tbl>
    <w:p w:rsidR="00CA53A6" w:rsidRPr="00583E61" w:rsidRDefault="00CA53A6">
      <w:pPr>
        <w:pStyle w:val="ConsPlusNormal"/>
        <w:jc w:val="both"/>
      </w:pPr>
    </w:p>
    <w:p w:rsidR="00CA53A6" w:rsidRPr="00583E61" w:rsidRDefault="00CA53A6">
      <w:pPr>
        <w:pStyle w:val="ConsPlusNormal"/>
        <w:jc w:val="both"/>
      </w:pPr>
    </w:p>
    <w:p w:rsidR="000016A5" w:rsidRPr="00583E61" w:rsidRDefault="00CA53A6">
      <w:pPr>
        <w:pStyle w:val="ConsPlusNormal"/>
        <w:jc w:val="both"/>
      </w:pPr>
      <w:r w:rsidRPr="00583E61">
        <w:br w:type="textWrapping" w:clear="all"/>
      </w:r>
    </w:p>
    <w:p w:rsidR="001F69DE" w:rsidRPr="00583E61" w:rsidRDefault="00D44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E61"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 w:rsidRPr="00583E61">
        <w:rPr>
          <w:rFonts w:ascii="Times New Roman" w:hAnsi="Times New Roman" w:cs="Times New Roman"/>
          <w:sz w:val="24"/>
          <w:szCs w:val="24"/>
        </w:rPr>
        <w:t>Содержательное   описание  инициативного  проекта  (с  приложением</w:t>
      </w:r>
      <w:proofErr w:type="gramEnd"/>
    </w:p>
    <w:p w:rsidR="001F69DE" w:rsidRPr="00583E61" w:rsidRDefault="00D44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E61">
        <w:rPr>
          <w:rFonts w:ascii="Times New Roman" w:hAnsi="Times New Roman" w:cs="Times New Roman"/>
          <w:sz w:val="24"/>
          <w:szCs w:val="24"/>
        </w:rPr>
        <w:t>фотографий объекта по итогам реализации инициативного проекта):</w:t>
      </w:r>
    </w:p>
    <w:p w:rsidR="001F69DE" w:rsidRPr="00583E61" w:rsidRDefault="003C4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E61">
        <w:rPr>
          <w:rFonts w:ascii="Times New Roman" w:hAnsi="Times New Roman" w:cs="Times New Roman"/>
          <w:sz w:val="24"/>
          <w:szCs w:val="24"/>
        </w:rPr>
        <w:t xml:space="preserve">    1)</w:t>
      </w:r>
      <w:r w:rsidR="009A7569" w:rsidRPr="00583E61">
        <w:rPr>
          <w:rFonts w:ascii="Times New Roman" w:hAnsi="Times New Roman" w:cs="Times New Roman"/>
          <w:sz w:val="24"/>
          <w:szCs w:val="24"/>
        </w:rPr>
        <w:t xml:space="preserve"> </w:t>
      </w:r>
      <w:r w:rsidR="009E196A" w:rsidRPr="00583E61">
        <w:rPr>
          <w:rFonts w:ascii="Times New Roman" w:hAnsi="Times New Roman" w:cs="Times New Roman"/>
          <w:sz w:val="24"/>
          <w:szCs w:val="24"/>
        </w:rPr>
        <w:t>В рамках реализации данного мероприятия с помощью трудового участия жителей села проведены мероприятия по наведения санитарного порядка и выкорчевке корней старых деревьев на территории, прилегающей к кладбищу</w:t>
      </w:r>
      <w:r w:rsidR="00D4437D" w:rsidRPr="00583E61">
        <w:rPr>
          <w:rFonts w:ascii="Times New Roman" w:hAnsi="Times New Roman" w:cs="Times New Roman"/>
          <w:sz w:val="24"/>
          <w:szCs w:val="24"/>
        </w:rPr>
        <w:t>;</w:t>
      </w:r>
    </w:p>
    <w:p w:rsidR="001F69DE" w:rsidRPr="00583E61" w:rsidRDefault="00D44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E61">
        <w:rPr>
          <w:rFonts w:ascii="Times New Roman" w:hAnsi="Times New Roman" w:cs="Times New Roman"/>
          <w:sz w:val="24"/>
          <w:szCs w:val="24"/>
        </w:rPr>
        <w:t xml:space="preserve">    2) </w:t>
      </w:r>
      <w:r w:rsidR="00583E61" w:rsidRPr="00583E61">
        <w:rPr>
          <w:rFonts w:ascii="Times New Roman" w:hAnsi="Times New Roman" w:cs="Times New Roman"/>
          <w:sz w:val="24"/>
          <w:szCs w:val="24"/>
        </w:rPr>
        <w:t xml:space="preserve">В рамках нефинансового участия в проекте оказали свое содействие две организации: СПК «Украинский» предоставил технику для вывоза мусора, МКУ «Сельский коммунальщик» </w:t>
      </w:r>
      <w:r w:rsidR="00583E61" w:rsidRPr="00583E61">
        <w:rPr>
          <w:rFonts w:ascii="Times New Roman" w:hAnsi="Times New Roman" w:cs="Times New Roman"/>
          <w:sz w:val="24"/>
          <w:szCs w:val="24"/>
        </w:rPr>
        <w:lastRenderedPageBreak/>
        <w:t>предоставил хозяйственный инвентарь и рабочих для проведения работ по благоустройству кладбища;</w:t>
      </w:r>
    </w:p>
    <w:p w:rsidR="001F69DE" w:rsidRPr="00583E61" w:rsidRDefault="00D44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E61">
        <w:rPr>
          <w:rFonts w:ascii="Times New Roman" w:hAnsi="Times New Roman" w:cs="Times New Roman"/>
          <w:sz w:val="24"/>
          <w:szCs w:val="24"/>
        </w:rPr>
        <w:t xml:space="preserve">    3) </w:t>
      </w:r>
      <w:r w:rsidR="009E196A" w:rsidRPr="00583E61">
        <w:rPr>
          <w:rFonts w:ascii="Times New Roman" w:hAnsi="Times New Roman" w:cs="Times New Roman"/>
          <w:sz w:val="24"/>
          <w:szCs w:val="24"/>
        </w:rPr>
        <w:t>Установлено заграждение из готовых металлических решетчатых панелей общей площадью 10360 м</w:t>
      </w:r>
      <w:proofErr w:type="gramStart"/>
      <w:r w:rsidR="004800D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4800DB">
        <w:rPr>
          <w:rFonts w:ascii="Times New Roman" w:hAnsi="Times New Roman" w:cs="Times New Roman"/>
          <w:sz w:val="24"/>
          <w:szCs w:val="24"/>
        </w:rPr>
        <w:t>.</w:t>
      </w:r>
      <w:r w:rsidR="00894A9D" w:rsidRPr="00583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9DE" w:rsidRPr="00583E61" w:rsidRDefault="001F69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16A5" w:rsidRPr="00583E61" w:rsidRDefault="000016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ADC" w:rsidRPr="00583E61" w:rsidRDefault="001A1ADC" w:rsidP="006165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69DE" w:rsidRDefault="001A1ADC" w:rsidP="006165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E61">
        <w:rPr>
          <w:rFonts w:ascii="Times New Roman" w:hAnsi="Times New Roman" w:cs="Times New Roman"/>
          <w:sz w:val="24"/>
          <w:szCs w:val="24"/>
        </w:rPr>
        <w:t xml:space="preserve">Глава Украинского сельского поселения </w:t>
      </w:r>
      <w:proofErr w:type="spellStart"/>
      <w:r w:rsidRPr="00583E61">
        <w:rPr>
          <w:rFonts w:ascii="Times New Roman" w:hAnsi="Times New Roman" w:cs="Times New Roman"/>
          <w:sz w:val="24"/>
          <w:szCs w:val="24"/>
        </w:rPr>
        <w:t>Исилькульского</w:t>
      </w:r>
      <w:proofErr w:type="spellEnd"/>
      <w:r w:rsidRPr="00583E61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</w:p>
    <w:p w:rsidR="00583E61" w:rsidRDefault="00583E61" w:rsidP="006165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3E61" w:rsidRDefault="00583E61" w:rsidP="006165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3E61" w:rsidRPr="00583E61" w:rsidRDefault="00583E61" w:rsidP="006165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69DE" w:rsidRPr="00583E61" w:rsidRDefault="00D44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E61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016A5" w:rsidRPr="00583E61" w:rsidRDefault="000016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4F08" w:rsidRPr="00583E61" w:rsidRDefault="007B4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69DE" w:rsidRPr="00583E61" w:rsidRDefault="00712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E61">
        <w:rPr>
          <w:rFonts w:ascii="Times New Roman" w:hAnsi="Times New Roman" w:cs="Times New Roman"/>
          <w:sz w:val="24"/>
          <w:szCs w:val="24"/>
        </w:rPr>
        <w:t>"</w:t>
      </w:r>
      <w:r w:rsidR="00D51D66" w:rsidRPr="00583E61">
        <w:rPr>
          <w:rFonts w:ascii="Times New Roman" w:hAnsi="Times New Roman" w:cs="Times New Roman"/>
          <w:sz w:val="24"/>
          <w:szCs w:val="24"/>
        </w:rPr>
        <w:t>20" августа</w:t>
      </w:r>
      <w:r w:rsidR="001A1ADC" w:rsidRPr="00583E61">
        <w:rPr>
          <w:rFonts w:ascii="Times New Roman" w:hAnsi="Times New Roman" w:cs="Times New Roman"/>
          <w:sz w:val="24"/>
          <w:szCs w:val="24"/>
        </w:rPr>
        <w:t xml:space="preserve"> 2023</w:t>
      </w:r>
      <w:r w:rsidR="00D4437D" w:rsidRPr="00583E6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E5B5E" w:rsidRPr="00583E61">
        <w:rPr>
          <w:rFonts w:ascii="Times New Roman" w:hAnsi="Times New Roman" w:cs="Times New Roman"/>
          <w:sz w:val="24"/>
          <w:szCs w:val="24"/>
        </w:rPr>
        <w:t xml:space="preserve"> </w:t>
      </w:r>
      <w:r w:rsidR="00D4437D" w:rsidRPr="00583E61">
        <w:rPr>
          <w:rFonts w:ascii="Times New Roman" w:hAnsi="Times New Roman" w:cs="Times New Roman"/>
          <w:sz w:val="24"/>
          <w:szCs w:val="24"/>
        </w:rPr>
        <w:t>______________</w:t>
      </w:r>
      <w:r w:rsidR="001A1ADC" w:rsidRPr="00583E61">
        <w:rPr>
          <w:rFonts w:ascii="Times New Roman" w:hAnsi="Times New Roman" w:cs="Times New Roman"/>
          <w:sz w:val="24"/>
          <w:szCs w:val="24"/>
        </w:rPr>
        <w:t>___</w:t>
      </w:r>
      <w:r w:rsidR="0022113A" w:rsidRPr="00583E61">
        <w:rPr>
          <w:rFonts w:ascii="Times New Roman" w:hAnsi="Times New Roman" w:cs="Times New Roman"/>
          <w:sz w:val="24"/>
          <w:szCs w:val="24"/>
        </w:rPr>
        <w:t xml:space="preserve">      </w:t>
      </w:r>
      <w:r w:rsidR="001A1ADC" w:rsidRPr="00583E61">
        <w:rPr>
          <w:rFonts w:ascii="Times New Roman" w:hAnsi="Times New Roman" w:cs="Times New Roman"/>
          <w:sz w:val="24"/>
          <w:szCs w:val="24"/>
        </w:rPr>
        <w:t xml:space="preserve"> Матвеева Л.Н.</w:t>
      </w:r>
    </w:p>
    <w:p w:rsidR="001F69DE" w:rsidRPr="00583E61" w:rsidRDefault="00D44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E6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2113A" w:rsidRPr="00583E6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6F75" w:rsidRPr="00583E61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1F69DE" w:rsidRPr="00583E61" w:rsidSect="003F179A">
      <w:headerReference w:type="default" r:id="rId6"/>
      <w:footerReference w:type="default" r:id="rId7"/>
      <w:pgSz w:w="11906" w:h="16838"/>
      <w:pgMar w:top="1440" w:right="566" w:bottom="1440" w:left="1133" w:header="51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52A" w:rsidRDefault="0060752A">
      <w:pPr>
        <w:spacing w:after="0" w:line="240" w:lineRule="auto"/>
      </w:pPr>
      <w:r>
        <w:separator/>
      </w:r>
    </w:p>
  </w:endnote>
  <w:endnote w:type="continuationSeparator" w:id="0">
    <w:p w:rsidR="0060752A" w:rsidRDefault="0060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F2" w:rsidRDefault="0060752A">
    <w:pPr>
      <w:pStyle w:val="ConsPlusNormal"/>
      <w:jc w:val="center"/>
      <w:rPr>
        <w:sz w:val="2"/>
        <w:szCs w:val="2"/>
      </w:rPr>
    </w:pPr>
  </w:p>
  <w:p w:rsidR="00722EF2" w:rsidRDefault="0060752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52A" w:rsidRDefault="006075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0752A" w:rsidRDefault="00607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115671"/>
      <w:docPartObj>
        <w:docPartGallery w:val="Page Numbers (Top of Page)"/>
        <w:docPartUnique/>
      </w:docPartObj>
    </w:sdtPr>
    <w:sdtContent>
      <w:p w:rsidR="003F179A" w:rsidRDefault="007E51CE">
        <w:pPr>
          <w:pStyle w:val="a3"/>
          <w:jc w:val="center"/>
        </w:pPr>
        <w:r>
          <w:fldChar w:fldCharType="begin"/>
        </w:r>
        <w:r w:rsidR="003F179A">
          <w:instrText>PAGE   \* MERGEFORMAT</w:instrText>
        </w:r>
        <w:r>
          <w:fldChar w:fldCharType="separate"/>
        </w:r>
        <w:r w:rsidR="00B13DE4">
          <w:rPr>
            <w:noProof/>
          </w:rPr>
          <w:t>4</w:t>
        </w:r>
        <w:r>
          <w:fldChar w:fldCharType="end"/>
        </w:r>
      </w:p>
    </w:sdtContent>
  </w:sdt>
  <w:p w:rsidR="00722EF2" w:rsidRPr="00616530" w:rsidRDefault="0060752A" w:rsidP="006165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9DE"/>
    <w:rsid w:val="000016A5"/>
    <w:rsid w:val="000106DE"/>
    <w:rsid w:val="00027B82"/>
    <w:rsid w:val="000432A9"/>
    <w:rsid w:val="00062D7C"/>
    <w:rsid w:val="000E291B"/>
    <w:rsid w:val="00132850"/>
    <w:rsid w:val="001A1ADC"/>
    <w:rsid w:val="001E1289"/>
    <w:rsid w:val="001F5621"/>
    <w:rsid w:val="001F69DE"/>
    <w:rsid w:val="0022113A"/>
    <w:rsid w:val="00257D2E"/>
    <w:rsid w:val="002B6F6A"/>
    <w:rsid w:val="00317780"/>
    <w:rsid w:val="003224BF"/>
    <w:rsid w:val="00336281"/>
    <w:rsid w:val="003B4211"/>
    <w:rsid w:val="003C47A7"/>
    <w:rsid w:val="003F179A"/>
    <w:rsid w:val="00440721"/>
    <w:rsid w:val="00450A92"/>
    <w:rsid w:val="004800DB"/>
    <w:rsid w:val="0049638C"/>
    <w:rsid w:val="00510E09"/>
    <w:rsid w:val="00583E61"/>
    <w:rsid w:val="0060752A"/>
    <w:rsid w:val="00616530"/>
    <w:rsid w:val="00664089"/>
    <w:rsid w:val="00673AD2"/>
    <w:rsid w:val="00681DBF"/>
    <w:rsid w:val="006B6042"/>
    <w:rsid w:val="006D14CE"/>
    <w:rsid w:val="006E5B5E"/>
    <w:rsid w:val="006F6F75"/>
    <w:rsid w:val="00712C6A"/>
    <w:rsid w:val="0071774A"/>
    <w:rsid w:val="00793F11"/>
    <w:rsid w:val="007B4F08"/>
    <w:rsid w:val="007E51CE"/>
    <w:rsid w:val="00816CB4"/>
    <w:rsid w:val="00894A9D"/>
    <w:rsid w:val="008C0791"/>
    <w:rsid w:val="008F44AC"/>
    <w:rsid w:val="008F5EE6"/>
    <w:rsid w:val="00920E99"/>
    <w:rsid w:val="00942459"/>
    <w:rsid w:val="009A7569"/>
    <w:rsid w:val="009E196A"/>
    <w:rsid w:val="009E6F58"/>
    <w:rsid w:val="009F67AF"/>
    <w:rsid w:val="00A13BF5"/>
    <w:rsid w:val="00A54ED4"/>
    <w:rsid w:val="00AC3AB0"/>
    <w:rsid w:val="00B13DE4"/>
    <w:rsid w:val="00BD3F6A"/>
    <w:rsid w:val="00C31AA8"/>
    <w:rsid w:val="00C437A5"/>
    <w:rsid w:val="00C8793A"/>
    <w:rsid w:val="00CA53A6"/>
    <w:rsid w:val="00CC1842"/>
    <w:rsid w:val="00D4437D"/>
    <w:rsid w:val="00D51D66"/>
    <w:rsid w:val="00D51E00"/>
    <w:rsid w:val="00D53C34"/>
    <w:rsid w:val="00D70C5A"/>
    <w:rsid w:val="00E449D3"/>
    <w:rsid w:val="00E808E3"/>
    <w:rsid w:val="00EA14A9"/>
    <w:rsid w:val="00EB6EAE"/>
    <w:rsid w:val="00F000C9"/>
    <w:rsid w:val="00F279EC"/>
    <w:rsid w:val="00F8582E"/>
    <w:rsid w:val="00FA4CD0"/>
    <w:rsid w:val="00FC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562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621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1F5621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F5621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rsid w:val="001F5621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1F5621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rsid w:val="001F5621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rsid w:val="001F5621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rsid w:val="001F5621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rsid w:val="001F5621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5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5621"/>
  </w:style>
  <w:style w:type="paragraph" w:styleId="a5">
    <w:name w:val="footer"/>
    <w:basedOn w:val="a"/>
    <w:link w:val="a6"/>
    <w:uiPriority w:val="99"/>
    <w:unhideWhenUsed/>
    <w:rsid w:val="001F5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5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финансов Омской области от 02.07.2021 N 75(ред. от 01.09.2022)"О реализации постановления Правительства Омской области от 7 апреля 2021 года N 133-п"</vt:lpstr>
    </vt:vector>
  </TitlesOfParts>
  <Company>administration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финансов Омской области от 02.07.2021 N 75(ред. от 01.09.2022)"О реализации постановления Правительства Омской области от 7 апреля 2021 года N 133-п"</dc:title>
  <dc:creator>Panchenko Панченко А Ю</dc:creator>
  <cp:lastModifiedBy>ukra</cp:lastModifiedBy>
  <cp:revision>2</cp:revision>
  <dcterms:created xsi:type="dcterms:W3CDTF">2024-02-23T13:10:00Z</dcterms:created>
  <dcterms:modified xsi:type="dcterms:W3CDTF">2024-02-23T13:10:00Z</dcterms:modified>
</cp:coreProperties>
</file>